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ДЕПАРТАМЕНТ ЖИЛИЩНО-КОММУНАЛЬНОГО КОМПЛЕКСА И ЭНЕРГЕТИКИ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11 ноября 2013 г. N 22-нп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 НОРМАТИВОВ ПОТРЕБЛЕНИЯ КОММУНАЛЬНЫХ УСЛУГ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ХОЛОДНОМУ И ГОРЯЧЕМУ ВОДОСНАБЖЕНИЮ И ВОДООТВЕДЕНИЮ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ТЕРРИТОРИИ ХАНТЫ-МАНСИЙСКОГО АВТОНОМНОГО ОКРУГА - ЮГРЫ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</w:t>
      </w:r>
      <w:hyperlink r:id="rId4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Департамента жилищно-коммунального комплекса</w:t>
      </w:r>
      <w:proofErr w:type="gramEnd"/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энергетики ХМАО - Югры от 23.01.2014 N 3-нп)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Руководствуясь </w:t>
      </w:r>
      <w:hyperlink r:id="rId5" w:history="1">
        <w:r>
          <w:rPr>
            <w:rFonts w:cs="Calibri"/>
            <w:color w:val="0000FF"/>
          </w:rPr>
          <w:t>статьей 157</w:t>
        </w:r>
      </w:hyperlink>
      <w:r>
        <w:rPr>
          <w:rFonts w:cs="Calibri"/>
        </w:rPr>
        <w:t xml:space="preserve"> Жилищного кодекса Российской Федерации, Постановлениями Правительства Российской Федерации от 06 мая 2011 года </w:t>
      </w:r>
      <w:hyperlink r:id="rId6" w:history="1">
        <w:r>
          <w:rPr>
            <w:rFonts w:cs="Calibri"/>
            <w:color w:val="0000FF"/>
          </w:rPr>
          <w:t>N 354</w:t>
        </w:r>
      </w:hyperlink>
      <w:r>
        <w:rPr>
          <w:rFonts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 и от 23 мая 2006 года </w:t>
      </w:r>
      <w:hyperlink r:id="rId7" w:history="1">
        <w:r>
          <w:rPr>
            <w:rFonts w:cs="Calibri"/>
            <w:color w:val="0000FF"/>
          </w:rPr>
          <w:t>N 306</w:t>
        </w:r>
      </w:hyperlink>
      <w:r>
        <w:rPr>
          <w:rFonts w:cs="Calibri"/>
        </w:rPr>
        <w:t xml:space="preserve"> "Об утверждении правил установления и определения нормативов потребления коммунальных услуг", и на основании </w:t>
      </w:r>
      <w:hyperlink r:id="rId8" w:history="1">
        <w:r>
          <w:rPr>
            <w:rFonts w:cs="Calibri"/>
            <w:color w:val="0000FF"/>
          </w:rPr>
          <w:t>Положения</w:t>
        </w:r>
      </w:hyperlink>
      <w:r>
        <w:rPr>
          <w:rFonts w:cs="Calibri"/>
        </w:rPr>
        <w:t xml:space="preserve"> о Департаменте жилищно-коммунального комплекса и энергетики</w:t>
      </w:r>
      <w:proofErr w:type="gramEnd"/>
      <w:r>
        <w:rPr>
          <w:rFonts w:cs="Calibri"/>
        </w:rPr>
        <w:t xml:space="preserve"> Ханты-Мансийского автономного округа - Югры, утвержденного постановлением Губернатора автономного округа от 22 декабря 2012 года N 164, приказываю: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w:anchor="Par36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холодному и горячему водоснабжению и водоотведению в жилых помещениях для собственников и пользователей жилых помещений в многоквартирных домах и жилых домов, применяемые для расчета размера платы за потребляемую коммунальную услугу при отсутствии приборов учета на территории Ханты-Мансийского автономного округа - Югры, по категориям и в размерах, согласно приложению 1 к настоящему приказу.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Утвердить </w:t>
      </w:r>
      <w:hyperlink w:anchor="Par18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холодному и горячему водоснабжению на общедомовые нужды для собственников и пользователей жилых помещений в многоквартирных домах, применяемые для расчета размера платы за потребляемую коммунальную услугу при отсутствии приборов учета на территории Ханты-Мансийского автономного округа - Югры, в размерах, согласно приложению 2 к настоящему приказу.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Утвердить </w:t>
      </w:r>
      <w:hyperlink w:anchor="Par229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холодному водоснабжению при использовании земельного участка и надворных построек, применяемые для расчета размера платы за потребляемую коммунальную услугу при отсутствии приборов учета на территории Ханты-Мансийского автономного округа - Югры, в размерах, согласно приложению 3 к настоящему приказу.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Установить, что </w:t>
      </w:r>
      <w:hyperlink w:anchor="Par36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>, утвержденные настоящим приказом, вступают в силу с 1 июля 2014 года.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9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Департамента жилищно-коммунального комплекса и энергетики ХМАО - Югры от 23.01.2014 N 3-нп)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Рекомендовать органам местного самоуправления обеспечить в первоочередном порядке установку общедомовых (коллективных) приборов учета в муниципальном и специализированном жилищном фонде.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Опубликовать настоящий приказ в газете "Новости Югры".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Директор Департамента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В.Н.НАНАКА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0"/>
      <w:bookmarkEnd w:id="1"/>
      <w:r>
        <w:rPr>
          <w:rFonts w:cs="Calibri"/>
        </w:rPr>
        <w:lastRenderedPageBreak/>
        <w:t>Приложение 1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11 ноября 2013 года N 22-нп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6"/>
      <w:bookmarkEnd w:id="2"/>
      <w:r>
        <w:rPr>
          <w:rFonts w:cs="Calibri"/>
          <w:b/>
          <w:bCs/>
        </w:rPr>
        <w:t>НОРМАТИВЫ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ХОЛОДНОМУ И ГОРЯЧЕМУ ВОДОСНАБЖЕНИЮ И ВОДООТВЕДЕНИЮ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ЖИЛЫХ ПОМЕЩЕНИЯХ ДЛЯ СОБСТВЕННИКОВ И ПОЛЬЗОВАТЕЛЕЙ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ЖИЛЫХ ПОМЕЩЕНИЙ В МНОГОКВАРТИРНЫХ ДОМАХ И ЖИЛЫХ ДОМОВ,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ПРИМЕНЯЕМЫЕ ДЛЯ РАСЧЕТА РАЗМЕРА ПЛАТЫ ЗА </w:t>
      </w:r>
      <w:proofErr w:type="gramStart"/>
      <w:r>
        <w:rPr>
          <w:rFonts w:cs="Calibri"/>
          <w:b/>
          <w:bCs/>
        </w:rPr>
        <w:t>ПОТРЕБЛЯЕМУЮ</w:t>
      </w:r>
      <w:proofErr w:type="gramEnd"/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КОММУНАЛЬНУЮ УСЛУГУ ПРИ ОТСУТСТВИИ ПРИБОРОВ УЧЕТА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ТЕРРИТОРИИ ХАНТЫ-МАНСИЙСКОГО АВТОНОМНОГО ОКРУГА - ЮГРЫ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45"/>
      <w:bookmarkEnd w:id="3"/>
      <w:r>
        <w:rPr>
          <w:rFonts w:cs="Calibri"/>
        </w:rPr>
        <w:t>1. Для жилых помещений в многоквартирных домах и жилых домов, подключенных к системам централизованного водоснабжения.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м3 на 1 человека в месяц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960"/>
        <w:gridCol w:w="960"/>
        <w:gridCol w:w="960"/>
      </w:tblGrid>
      <w:tr w:rsidR="005B176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Степень благоустройства жилищного фонда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Норма-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тив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холод-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ного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снаб-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жения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Норма-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тив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чего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снаб-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жения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Норма-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тив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дения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7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Жилые дома с централизованным горячим водоснабжением       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при закрытых системах отопления                    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Жилые дома с полным благоустройством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3,901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3,418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7,319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Жилые дома высотой 11 этажей и выше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благоустройством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4,763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3,885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8,648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Жилые дома квартирного типа с душами без ванн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3,707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3,127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6,834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квартирного типа без душа и без ванн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2,491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1,303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3,794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квартирного типа с ваннами и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душевыми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3,901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3,418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7,319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и общежития коридорного типа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ванными и душевыми на этажах и в секциях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2,782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2,375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5,157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Жилые дома и общежития коридорного типа с блоками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душевых на этажах и в секциях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2,290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1,637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3,927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коридорного типа без душевых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и ванн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1,678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0,719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2,397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1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Жилые дома с централизованным горячим водоснабжением       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при открытых системах отопления                    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Жилые дома с полным благоустройством высотой не выше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10 этажей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4,446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7,319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Жилые дома высотой 11 этажей и выше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благоустройством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5,382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3,266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8,648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Жилые дома квартирного типа с душами без ванн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4,208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2,626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6,834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квартирного типа без душа и без ванн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2,718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1,076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3,794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квартирного типа с ваннами и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душевыми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4,446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2,873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7,319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и общежития коридорного типа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ваннами и блоками душевых на этажах и в секциях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3,155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2,002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5,157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Жилые дома и общежития коридорного типа с блоками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душевых на этажах и в секциях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2,552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1,375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3,927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коридорного типа без душевых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и ванн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1,802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0,595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2,397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06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Жилые дома без централизованного горячего водоснабжения        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Жилые дома и общежития квартирного типа,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септиками, с ваннами и душевыми,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различными водонагревательными устройствами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6,704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6,704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Жилые дома с централизованной канализацией/ 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септиками, без ванн,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различными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водонагревательными устройствами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6,089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6,089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Жилые дома с ХВС, не оборудованные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различными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водонагревательными устройствами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4,227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4,227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с централизованной канализацией, без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ванн, 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различными      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водонагревательными устройствами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3,612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3,612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с ХВС, септиками, с ваннами, с душем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5,323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5,323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с ХВС, септиками, с ваннами, без душа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3,793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3,793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Жилые дома с ХВС, септиками, без ванн, с душем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4,708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4,708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с ХВС, септиками, без ванн, без душа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3,178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3,178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Жилые дома с ХВС, септиками, без ванн, без душа,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оборудованные различными водонагревательными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устройствами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3,474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3,474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Жилые дома только с ХВС, без канализации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1,641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Жилые дома и общежития квартирного типа с блоками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душевых на этажах и в секциях,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различными водонагревательными устройствами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6,704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6,704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Жилые дома и общежития коридорного типа с блоками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душевых на этажах и в секциях,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различными водонагревательными устройствами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3,927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3,927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коридорного типа без душевых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и ванн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2,397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2,397 </w:t>
            </w:r>
          </w:p>
        </w:tc>
      </w:tr>
    </w:tbl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7" w:name="Par149"/>
      <w:bookmarkEnd w:id="7"/>
      <w:r>
        <w:rPr>
          <w:rFonts w:cs="Calibri"/>
        </w:rPr>
        <w:t>2. Для жилых помещений в многоквартирных домах и жилых домов, использующих воду из водоразборных колонок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м3 на 1 человека в месяц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960"/>
        <w:gridCol w:w="960"/>
        <w:gridCol w:w="960"/>
      </w:tblGrid>
      <w:tr w:rsidR="005B176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Степень благоустройства жилищного фонда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Норма-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тив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холод-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ного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снаб-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жения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Норма-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тив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чего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снаб-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жения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Норма-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тив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отве-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дения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Водоразборные колонки, расположенные за пределами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домовладения (на улице)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1,216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Водоразборные колонки, краны, расположенные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территории участка домовладения (без ввода в дом)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1,824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Нормативы потребления коммунальных услуг по холодному и горячему водоснабжению и водоотведению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нормативы разработаны с применением расчетного </w:t>
      </w:r>
      <w:proofErr w:type="gramStart"/>
      <w:r>
        <w:rPr>
          <w:rFonts w:cs="Calibri"/>
        </w:rPr>
        <w:t>метода установления нормативов потребления коммунальных услуг</w:t>
      </w:r>
      <w:proofErr w:type="gramEnd"/>
      <w:r>
        <w:rPr>
          <w:rFonts w:cs="Calibri"/>
        </w:rPr>
        <w:t>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нормативы потребления коммунальных услуг по холодному и горячему водоснабжению и водоотведению применяются отдельно для закрытых и для открытых систем отопления. При отсутствии горячей воды из открытых систем отопления в неотопительный период применяется только норматив потребления коммунальной услуги по холодному водоснабжению. Норматив потребления коммунальной услуги по водоотведению в этом случае принимается </w:t>
      </w:r>
      <w:proofErr w:type="gramStart"/>
      <w:r>
        <w:rPr>
          <w:rFonts w:cs="Calibri"/>
        </w:rPr>
        <w:t>равным</w:t>
      </w:r>
      <w:proofErr w:type="gramEnd"/>
      <w:r>
        <w:rPr>
          <w:rFonts w:cs="Calibri"/>
        </w:rPr>
        <w:t xml:space="preserve"> нормативу потребления коммунальной услуги по холодному водоснабжению.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Установленные нормативы потребления коммунальных услуг по холодному и горячему </w:t>
      </w:r>
      <w:r>
        <w:rPr>
          <w:rFonts w:cs="Calibri"/>
        </w:rPr>
        <w:lastRenderedPageBreak/>
        <w:t xml:space="preserve">водоснабжению и водоотведению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законодательством, в соответствии с </w:t>
      </w:r>
      <w:hyperlink r:id="rId10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предоставления коммунальных услуг.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8" w:name="Par178"/>
      <w:bookmarkEnd w:id="8"/>
      <w:r>
        <w:rPr>
          <w:rFonts w:cs="Calibri"/>
        </w:rPr>
        <w:t>Приложение 2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11 ноября 2013 года N 22-нп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9" w:name="Par184"/>
      <w:bookmarkEnd w:id="9"/>
      <w:r>
        <w:rPr>
          <w:rFonts w:cs="Calibri"/>
          <w:b/>
          <w:bCs/>
        </w:rPr>
        <w:t>НОРМАТИВЫ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ХОЛОДНОМУ И ГОРЯЧЕМУ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ВОДОСНАБЖЕНИЮ НА ОБЩЕДОМОВЫЕ НУЖДЫ ДЛЯ СОБСТВЕННИКОВ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ПОЛЬЗОВАТЕЛЕЙ ЖИЛЫХ ПОМЕЩЕНИЙ В МНОГОКВАРТИРНЫХ ДОМАХ,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ПРИМЕНЯЕМЫЕ ДЛЯ РАСЧЕТА РАЗМЕРА ПЛАТЫ ЗА </w:t>
      </w:r>
      <w:proofErr w:type="gramStart"/>
      <w:r>
        <w:rPr>
          <w:rFonts w:cs="Calibri"/>
          <w:b/>
          <w:bCs/>
        </w:rPr>
        <w:t>ПОТРЕБЛЯЕМУЮ</w:t>
      </w:r>
      <w:proofErr w:type="gramEnd"/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КОММУНАЛЬНУЮ УСЛУГУ ПРИ ОТСУТСТВИИ ПРИБОРОВ УЧЕТА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ТЕРРИТОРИИ ХАНТЫ-МАНСИЙСКОГО АВТОНОМНОГО ОКРУГА - ЮГРЫ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120"/>
        <w:gridCol w:w="960"/>
      </w:tblGrid>
      <w:tr w:rsidR="005B176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 потребления холодного  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водоснабжения на общедомовые нужды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собственников и пользователей жилых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 в многоквартирных домах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м3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помещений, входящих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общего имущества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доме,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месяц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0,0270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Норматив потребления горячего  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водоснабжения на общедомовые нужды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собственников и пользователей жилых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 в многоквартирных домах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м3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помещений, входящих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общего имущества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доме,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месяц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0,0270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норматив потребления водоснабжения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общедомовые нужды для собственников и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пользователей жилых помещений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многоквартирных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м3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помещений, входящих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общего имущества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доме,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месяц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0,0540</w:t>
            </w:r>
          </w:p>
        </w:tc>
      </w:tr>
    </w:tbl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Нормативы потребления коммунальных услуг по холодному и горячему водоснабжению на общедомовые нужды для собственников и пользователей жилых помещений в многоквартирных домах, применяемые для расчета размера платы за потребляемую коммунальную услугу при отсутствии приборов учета,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  <w:proofErr w:type="gramEnd"/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нормативы разработаны с применением расчетного </w:t>
      </w:r>
      <w:proofErr w:type="gramStart"/>
      <w:r>
        <w:rPr>
          <w:rFonts w:cs="Calibri"/>
        </w:rPr>
        <w:t>метода установления нормативов потребления коммунальных услуг</w:t>
      </w:r>
      <w:proofErr w:type="gramEnd"/>
      <w:r>
        <w:rPr>
          <w:rFonts w:cs="Calibri"/>
        </w:rPr>
        <w:t>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нормативы коммунальных услуг по холодному и горячему водоснабжению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законодательством, в соответствии с </w:t>
      </w:r>
      <w:hyperlink r:id="rId11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предоставления коммунальных услуг.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 xml:space="preserve"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</w:t>
      </w:r>
      <w:r>
        <w:rPr>
          <w:rFonts w:cs="Calibri"/>
        </w:rPr>
        <w:lastRenderedPageBreak/>
        <w:t>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>
        <w:rPr>
          <w:rFonts w:cs="Calibri"/>
        </w:rPr>
        <w:t xml:space="preserve"> собственникам.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Норматив горячего водоснабжения на общедомовые нужды применяется при наличии централизованного горячего водоснабжения, как для закрытых, так и для открытых систем теплоснабжения.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0" w:name="Par223"/>
      <w:bookmarkEnd w:id="10"/>
      <w:r>
        <w:rPr>
          <w:rFonts w:cs="Calibri"/>
        </w:rPr>
        <w:t>Приложение 3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11 ноября 2013 года N 22-нп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1" w:name="Par229"/>
      <w:bookmarkEnd w:id="11"/>
      <w:r>
        <w:rPr>
          <w:rFonts w:cs="Calibri"/>
          <w:b/>
          <w:bCs/>
        </w:rPr>
        <w:t>НОРМАТИВЫ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КОММУНАЛЬНОЙ УСЛУГИ ПО ХОЛОДНОМУ ВОДОСНАБЖЕНИЮ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ИСПОЛЬЗОВАНИИ ЗЕМЕЛЬНОГО УЧАСТКА И НАДВОРНЫХ ПОСТРОЕК,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ПРИМЕНЯЕМЫЕ ДЛЯ РАСЧЕТА РАЗМЕРА ПЛАТЫ ЗА </w:t>
      </w:r>
      <w:proofErr w:type="gramStart"/>
      <w:r>
        <w:rPr>
          <w:rFonts w:cs="Calibri"/>
          <w:b/>
          <w:bCs/>
        </w:rPr>
        <w:t>ПОТРЕБЛЯЕМУЮ</w:t>
      </w:r>
      <w:proofErr w:type="gramEnd"/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КОММУНАЛЬНУЮ УСЛУГУ ПРИ ОТСУТСТВИИ ПРИБОРОВ УЧЕТА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ТЕРРИТОРИИ ХАНТЫ-МАНСИЙСКОГО АВТОНОМНОГО ОКРУГА - ЮГРЫ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3480"/>
        <w:gridCol w:w="960"/>
      </w:tblGrid>
      <w:tr w:rsidR="005B176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Направления использования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Единицы измерения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Число-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вые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значе-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ния 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Полив земельного участка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м3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земельного  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участка в месяц в течение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поливочного сезона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 и приготовление пищи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 сельскохозяйственного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животного: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Коровы, лошади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 на 1 голову животного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месяц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 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Свиньи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 на 1 голову животного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месяц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Овцы, козы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 на 1 голову животного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месяц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Птица и другие мелкие животные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 на 1 голову животного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месяц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</w:tr>
      <w:tr w:rsidR="005B176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Бани частного сектора из расчета одной</w:t>
            </w:r>
          </w:p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помывки в неделю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м3 на 1 человека в месяц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76B" w:rsidRDefault="005B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</w:tbl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Норматив водоотведения для полива земельных участков и приготовления пищи домашним животным не устанавливается. В банях норматив водоотведения может применяться </w:t>
      </w:r>
      <w:proofErr w:type="gramStart"/>
      <w:r>
        <w:rPr>
          <w:rFonts w:cs="Calibri"/>
        </w:rPr>
        <w:t>равным</w:t>
      </w:r>
      <w:proofErr w:type="gramEnd"/>
      <w:r>
        <w:rPr>
          <w:rFonts w:cs="Calibri"/>
        </w:rPr>
        <w:t xml:space="preserve"> нормативу водоснабжения только в том случае, если имеются присоединенные сети канализации.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нормативы потребления коммунальных услуг по холодному водоснабжению при использовании земельного участка и надворных построек,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законодательством, в соответствии с </w:t>
      </w:r>
      <w:hyperlink r:id="rId12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предоставления коммунальных услуг.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Норматив холодного водоснабжения для полива земельного участка установлен с учетом </w:t>
      </w:r>
      <w:r>
        <w:rPr>
          <w:rFonts w:cs="Calibri"/>
        </w:rPr>
        <w:lastRenderedPageBreak/>
        <w:t>продолжительности сельскохозяйственного поливочного периода на территории Ханты-Мансийского автономного округа - Югры с июня по август.</w:t>
      </w: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176B" w:rsidRDefault="005B17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C37B4" w:rsidRDefault="00AC37B4"/>
    <w:sectPr w:rsidR="00AC37B4" w:rsidSect="0096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76B"/>
    <w:rsid w:val="005B176B"/>
    <w:rsid w:val="006B5A9E"/>
    <w:rsid w:val="0096474F"/>
    <w:rsid w:val="009B1E48"/>
    <w:rsid w:val="00AC37B4"/>
    <w:rsid w:val="00FA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33FA987C1B1A52558830257BFE1F0E47AB91DCEC19E9C4A4A3980364E8808130F2C31B25B93D77E2685M7P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433FA987C1B1A52558830145D3B6FFE375E211CFC692C8121562DD6147825F54407573MFP2H" TargetMode="External"/><Relationship Id="rId12" Type="http://schemas.openxmlformats.org/officeDocument/2006/relationships/hyperlink" Target="consultantplus://offline/ref=79433FA987C1B1A52558830145D3B6FFE374EE15C7CF92C8121562DD6147825F54407573F65692D4M7P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33FA987C1B1A52558830145D3B6FFE374EE15C7CF92C8121562DD6147825F54407573F65692D5M7PAH" TargetMode="External"/><Relationship Id="rId11" Type="http://schemas.openxmlformats.org/officeDocument/2006/relationships/hyperlink" Target="consultantplus://offline/ref=79433FA987C1B1A52558830145D3B6FFE374EE15C7CF92C8121562DD6147825F54407573F65692D4M7PFH" TargetMode="External"/><Relationship Id="rId5" Type="http://schemas.openxmlformats.org/officeDocument/2006/relationships/hyperlink" Target="consultantplus://offline/ref=79433FA987C1B1A52558830145D3B6FFE374E115CFC392C8121562DD6147825F54407575MFPFH" TargetMode="External"/><Relationship Id="rId10" Type="http://schemas.openxmlformats.org/officeDocument/2006/relationships/hyperlink" Target="consultantplus://offline/ref=79433FA987C1B1A52558830145D3B6FFE374EE15C7CF92C8121562DD6147825F54407573F65692D4M7PFH" TargetMode="External"/><Relationship Id="rId4" Type="http://schemas.openxmlformats.org/officeDocument/2006/relationships/hyperlink" Target="consultantplus://offline/ref=79433FA987C1B1A52558830257BFE1F0E47AB91DCFC19E96464A3980364E8808130F2C31B25B93D77E2686M7P5H" TargetMode="External"/><Relationship Id="rId9" Type="http://schemas.openxmlformats.org/officeDocument/2006/relationships/hyperlink" Target="consultantplus://offline/ref=79433FA987C1B1A52558830257BFE1F0E47AB91DCFC19E96464A3980364E8808130F2C31B25B93D77E2686M7P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Links>
    <vt:vector size="78" baseType="variant">
      <vt:variant>
        <vt:i4>7143477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consultantplus://offline/ref=79433FA987C1B1A52558830145D3B6FFE374EE15C7CF92C8121562DD6147825F54407573F65692D4M7PFH</vt:lpwstr>
      </vt:variant>
      <vt:variant>
        <vt:lpwstr/>
      </vt:variant>
      <vt:variant>
        <vt:i4>7143477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consultantplus://offline/ref=79433FA987C1B1A52558830145D3B6FFE374EE15C7CF92C8121562DD6147825F54407573F65692D4M7PFH</vt:lpwstr>
      </vt:variant>
      <vt:variant>
        <vt:lpwstr/>
      </vt:variant>
      <vt:variant>
        <vt:i4>7143477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consultantplus://offline/ref=79433FA987C1B1A52558830145D3B6FFE374EE15C7CF92C8121562DD6147825F54407573F65692D4M7PFH</vt:lpwstr>
      </vt:variant>
      <vt:variant>
        <vt:lpwstr/>
      </vt:variant>
      <vt:variant>
        <vt:i4>5308508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consultantplus://offline/ref=79433FA987C1B1A52558830257BFE1F0E47AB91DCFC19E96464A3980364E8808130F2C31B25B93D77E2686M7P6H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6946864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5308509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consultantplus://offline/ref=79433FA987C1B1A52558830257BFE1F0E47AB91DCEC19E9C4A4A3980364E8808130F2C31B25B93D77E2685M7P5H</vt:lpwstr>
      </vt:variant>
      <vt:variant>
        <vt:lpwstr/>
      </vt:variant>
      <vt:variant>
        <vt:i4>6488165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consultantplus://offline/ref=79433FA987C1B1A52558830145D3B6FFE375E211CFC692C8121562DD6147825F54407573MFP2H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consultantplus://offline/ref=79433FA987C1B1A52558830145D3B6FFE374EE15C7CF92C8121562DD6147825F54407573F65692D5M7PAH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consultantplus://offline/ref=79433FA987C1B1A52558830145D3B6FFE374E115CFC392C8121562DD6147825F54407575MFPFH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consultantplus://offline/ref=79433FA987C1B1A52558830257BFE1F0E47AB91DCFC19E96464A3980364E8808130F2C31B25B93D77E2686M7P5H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admsh</dc:creator>
  <cp:keywords/>
  <cp:lastModifiedBy>Бухгалтер 2</cp:lastModifiedBy>
  <cp:revision>2</cp:revision>
  <dcterms:created xsi:type="dcterms:W3CDTF">2015-04-08T06:24:00Z</dcterms:created>
  <dcterms:modified xsi:type="dcterms:W3CDTF">2015-04-08T06:24:00Z</dcterms:modified>
</cp:coreProperties>
</file>